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E16" w:rsidRPr="00D45329" w:rsidRDefault="00B113C4" w:rsidP="00D45329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45329">
        <w:rPr>
          <w:rFonts w:ascii="Times New Roman" w:hAnsi="Times New Roman" w:cs="Times New Roman"/>
          <w:b/>
          <w:sz w:val="24"/>
          <w:szCs w:val="24"/>
          <w:lang w:val="bg-BG"/>
        </w:rPr>
        <w:t>Частична предварителна оценка на въздействието</w:t>
      </w:r>
    </w:p>
    <w:p w:rsidR="00B113C4" w:rsidRPr="00D45329" w:rsidRDefault="00B113C4" w:rsidP="00D4532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D45329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Проект на Наредба за </w:t>
      </w:r>
      <w:r w:rsidRPr="00D45329">
        <w:rPr>
          <w:rFonts w:ascii="Times New Roman" w:hAnsi="Times New Roman" w:cs="Times New Roman"/>
          <w:b/>
          <w:sz w:val="24"/>
          <w:szCs w:val="24"/>
          <w:lang w:val="bg-BG"/>
        </w:rPr>
        <w:t>условията и реда за установяване на жилищни нужди, настаняване и продажба на общински жилища в Община Вълчи дол</w:t>
      </w:r>
    </w:p>
    <w:p w:rsidR="00B113C4" w:rsidRPr="00D45329" w:rsidRDefault="00B113C4" w:rsidP="00B113C4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133"/>
      </w:tblGrid>
      <w:tr w:rsidR="00B113C4" w:rsidRPr="00D45329" w:rsidTr="00B113C4">
        <w:tc>
          <w:tcPr>
            <w:tcW w:w="2263" w:type="dxa"/>
          </w:tcPr>
          <w:p w:rsidR="00B113C4" w:rsidRPr="00D45329" w:rsidRDefault="00B113C4" w:rsidP="00B113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4532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Елементи на оценката</w:t>
            </w:r>
          </w:p>
        </w:tc>
        <w:tc>
          <w:tcPr>
            <w:tcW w:w="7133" w:type="dxa"/>
          </w:tcPr>
          <w:p w:rsidR="00B113C4" w:rsidRPr="00D45329" w:rsidRDefault="00B113C4" w:rsidP="00B113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4532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Аргументация</w:t>
            </w:r>
          </w:p>
        </w:tc>
      </w:tr>
      <w:tr w:rsidR="00B113C4" w:rsidRPr="00D45329" w:rsidTr="00B113C4">
        <w:tc>
          <w:tcPr>
            <w:tcW w:w="2263" w:type="dxa"/>
          </w:tcPr>
          <w:p w:rsidR="00B113C4" w:rsidRPr="00D45329" w:rsidRDefault="00B113C4" w:rsidP="00B113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4532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Основания за законодателната инициатива</w:t>
            </w:r>
          </w:p>
        </w:tc>
        <w:tc>
          <w:tcPr>
            <w:tcW w:w="7133" w:type="dxa"/>
          </w:tcPr>
          <w:p w:rsidR="00B113C4" w:rsidRPr="00D45329" w:rsidRDefault="00B113C4" w:rsidP="00B113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4532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Съгласно чл. 45а от Закона за общинската собственост, Общинския съвет приема наредба, с която се уреждат условията и реда за установяване на жилищни нужди и за настаняване под наем в жилища – общинска собственост, както и продажба на общински жилища</w:t>
            </w:r>
          </w:p>
        </w:tc>
      </w:tr>
      <w:tr w:rsidR="00B113C4" w:rsidRPr="00D45329" w:rsidTr="00B113C4">
        <w:tc>
          <w:tcPr>
            <w:tcW w:w="2263" w:type="dxa"/>
          </w:tcPr>
          <w:p w:rsidR="00B113C4" w:rsidRPr="00D45329" w:rsidRDefault="00B113C4" w:rsidP="00B113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4532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Заинтересова страни</w:t>
            </w:r>
          </w:p>
        </w:tc>
        <w:tc>
          <w:tcPr>
            <w:tcW w:w="7133" w:type="dxa"/>
          </w:tcPr>
          <w:p w:rsidR="00B113C4" w:rsidRPr="00D45329" w:rsidRDefault="00B113C4" w:rsidP="00B113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4532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Гражданите с установени жилищни нужди на територията на Община Вълчи дол</w:t>
            </w:r>
          </w:p>
        </w:tc>
      </w:tr>
      <w:tr w:rsidR="00B113C4" w:rsidRPr="00D45329" w:rsidTr="00B113C4">
        <w:tc>
          <w:tcPr>
            <w:tcW w:w="2263" w:type="dxa"/>
          </w:tcPr>
          <w:p w:rsidR="00B113C4" w:rsidRPr="00D45329" w:rsidRDefault="00B113C4" w:rsidP="00B113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4532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 на разходи ползи</w:t>
            </w:r>
          </w:p>
        </w:tc>
        <w:tc>
          <w:tcPr>
            <w:tcW w:w="7133" w:type="dxa"/>
          </w:tcPr>
          <w:p w:rsidR="00B113C4" w:rsidRPr="00D45329" w:rsidRDefault="00B113C4" w:rsidP="00B113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4532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 Наредба за условията и реда за установяване на жилищни нужди, настаняване и продажба на общински жилища в Община Вълчи дол не е необходимо осигуряване</w:t>
            </w:r>
            <w:r w:rsidR="00D45329" w:rsidRPr="00D4532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допълнителни средства от бюджета на Община Вълчи дол</w:t>
            </w:r>
          </w:p>
        </w:tc>
      </w:tr>
      <w:tr w:rsidR="00D45329" w:rsidRPr="00D45329" w:rsidTr="00B113C4">
        <w:tc>
          <w:tcPr>
            <w:tcW w:w="2263" w:type="dxa"/>
          </w:tcPr>
          <w:p w:rsidR="00D45329" w:rsidRPr="00D45329" w:rsidRDefault="00D45329" w:rsidP="00B113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4532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Административна тежест и структурни промени </w:t>
            </w:r>
          </w:p>
        </w:tc>
        <w:tc>
          <w:tcPr>
            <w:tcW w:w="7133" w:type="dxa"/>
          </w:tcPr>
          <w:p w:rsidR="00D45329" w:rsidRPr="00D45329" w:rsidRDefault="00D45329" w:rsidP="00B113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4532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Няма да се наложи преструктуриране на общинска администрация или административни промени, като закриване, сливане или създаване на нови административни структури</w:t>
            </w:r>
          </w:p>
        </w:tc>
      </w:tr>
      <w:tr w:rsidR="00D45329" w:rsidRPr="00D45329" w:rsidTr="00B113C4">
        <w:tc>
          <w:tcPr>
            <w:tcW w:w="2263" w:type="dxa"/>
          </w:tcPr>
          <w:p w:rsidR="00D45329" w:rsidRPr="00D45329" w:rsidRDefault="00D45329" w:rsidP="00B113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4532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Въздействие на  върху нормативната уредба </w:t>
            </w:r>
          </w:p>
        </w:tc>
        <w:tc>
          <w:tcPr>
            <w:tcW w:w="7133" w:type="dxa"/>
          </w:tcPr>
          <w:p w:rsidR="00D45329" w:rsidRPr="00D45329" w:rsidRDefault="00D45329" w:rsidP="00B113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4532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Няма необходимост от непосредствени промени в други подзаконови нормативни актове в резултат  на приемане на </w:t>
            </w:r>
            <w:r w:rsidRPr="00D4532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Наредба за условията и реда за установяване на жилищни нужди, настаняване и продажба на общински жилища в Община Вълчи дол</w:t>
            </w:r>
          </w:p>
        </w:tc>
      </w:tr>
      <w:tr w:rsidR="00D45329" w:rsidRPr="00D45329" w:rsidTr="00B113C4">
        <w:tc>
          <w:tcPr>
            <w:tcW w:w="2263" w:type="dxa"/>
          </w:tcPr>
          <w:p w:rsidR="00D45329" w:rsidRPr="00D45329" w:rsidRDefault="00D45329" w:rsidP="00B113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4532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Очаквани резултати</w:t>
            </w:r>
          </w:p>
        </w:tc>
        <w:tc>
          <w:tcPr>
            <w:tcW w:w="7133" w:type="dxa"/>
          </w:tcPr>
          <w:p w:rsidR="00D45329" w:rsidRPr="00D45329" w:rsidRDefault="00D45329" w:rsidP="00B113C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4532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Очакваните резултати след приемане на Наредба за условията и реда за установяване на жилищни нужди, настаняване и продажба на общински жилища в Община Вълчи дол е по-добро регламентиране на реда за установяване на лица с жилищни нужди и предоставяне на общински жилища</w:t>
            </w:r>
          </w:p>
        </w:tc>
      </w:tr>
    </w:tbl>
    <w:p w:rsidR="00B113C4" w:rsidRPr="00D45329" w:rsidRDefault="00B113C4" w:rsidP="00D45329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B113C4" w:rsidRPr="00D4532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C4"/>
    <w:rsid w:val="001C56C4"/>
    <w:rsid w:val="00811B98"/>
    <w:rsid w:val="00B113C4"/>
    <w:rsid w:val="00D45329"/>
    <w:rsid w:val="00EA3D0D"/>
    <w:rsid w:val="00E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8688D"/>
  <w15:chartTrackingRefBased/>
  <w15:docId w15:val="{86E42252-74E8-49D3-8002-B4500F4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11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2025-10-13T10:16:00Z</dcterms:created>
  <dcterms:modified xsi:type="dcterms:W3CDTF">2025-10-13T10:30:00Z</dcterms:modified>
</cp:coreProperties>
</file>